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FC0D6B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5C622FCD" w14:textId="77777777" w:rsidR="00ED5F7D" w:rsidRPr="00A4097D" w:rsidRDefault="001B15DE" w:rsidP="00ED5F7D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ED5F7D" w:rsidRPr="00A4097D">
        <w:rPr>
          <w:rFonts w:ascii="Times New Roman" w:hAnsi="Times New Roman" w:cs="Times New Roman"/>
          <w:sz w:val="72"/>
          <w:szCs w:val="72"/>
        </w:rPr>
        <w:t>Управление перевозочным процессом</w:t>
      </w:r>
    </w:p>
    <w:p w14:paraId="0BD6FABE" w14:textId="3DD0BCEA" w:rsidR="001B15DE" w:rsidRDefault="00ED5F7D" w:rsidP="00ED5F7D">
      <w:pPr>
        <w:jc w:val="center"/>
        <w:rPr>
          <w:rFonts w:ascii="Times New Roman" w:hAnsi="Times New Roman" w:cs="Times New Roman"/>
          <w:sz w:val="72"/>
          <w:szCs w:val="72"/>
        </w:rPr>
      </w:pPr>
      <w:r w:rsidRPr="00A4097D">
        <w:rPr>
          <w:rFonts w:ascii="Times New Roman" w:hAnsi="Times New Roman" w:cs="Times New Roman"/>
          <w:sz w:val="72"/>
          <w:szCs w:val="72"/>
        </w:rPr>
        <w:t>на железнодорожном транспорте</w:t>
      </w:r>
      <w:r w:rsidR="001B15DE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1C3DA609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35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4177640" w14:textId="77777777" w:rsidR="00ED5F7D" w:rsidRDefault="00ED5F7D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0F133A" w14:textId="77777777" w:rsidR="004E77B2" w:rsidRPr="000E16FE" w:rsidRDefault="001B15DE" w:rsidP="00055F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E77B2" w:rsidRPr="000E16FE">
        <w:rPr>
          <w:rFonts w:ascii="Times New Roman" w:eastAsia="Times New Roman" w:hAnsi="Times New Roman" w:cs="Times New Roman"/>
          <w:sz w:val="28"/>
          <w:szCs w:val="28"/>
        </w:rPr>
        <w:t xml:space="preserve">Управление перевозочным процессом </w:t>
      </w:r>
      <w:r w:rsidR="004E77B2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4E77B2" w:rsidRPr="000E16FE">
        <w:rPr>
          <w:rFonts w:ascii="Times New Roman" w:eastAsia="Times New Roman" w:hAnsi="Times New Roman" w:cs="Times New Roman"/>
          <w:sz w:val="28"/>
          <w:szCs w:val="28"/>
        </w:rPr>
        <w:t>на железнодорожном транспорте</w:t>
      </w:r>
    </w:p>
    <w:p w14:paraId="0147F601" w14:textId="7DA1538C" w:rsidR="00532AD0" w:rsidRPr="009C4B59" w:rsidRDefault="00532AD0" w:rsidP="00055FA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34B32E86" w14:textId="107C9F99" w:rsidR="00425FBC" w:rsidRPr="00425FBC" w:rsidRDefault="00425FBC" w:rsidP="00055FA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404C97" w14:textId="77777777" w:rsidR="004E77B2" w:rsidRPr="0088646A" w:rsidRDefault="004E77B2" w:rsidP="00055FA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46A">
        <w:rPr>
          <w:rFonts w:ascii="Times New Roman" w:hAnsi="Times New Roman" w:cs="Times New Roman"/>
          <w:sz w:val="28"/>
          <w:szCs w:val="28"/>
        </w:rPr>
        <w:t xml:space="preserve">Железнодорожный комплекс имеет стратегическое значение для России, обеспечивает стабильную деятельность промышленных предприятий, своевременный подвоз жизненно важных грузов в самые отдаленные уголки страны, а также является самым доступным транспортом для миллионов граждан. </w:t>
      </w:r>
    </w:p>
    <w:p w14:paraId="5CC71977" w14:textId="77777777" w:rsidR="004E77B2" w:rsidRPr="0088646A" w:rsidRDefault="004E77B2" w:rsidP="00055F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4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компетенцию </w:t>
      </w:r>
      <w:r w:rsidRPr="0088646A">
        <w:rPr>
          <w:rFonts w:ascii="Times New Roman" w:hAnsi="Times New Roman" w:cs="Times New Roman"/>
          <w:sz w:val="28"/>
          <w:szCs w:val="28"/>
        </w:rPr>
        <w:t xml:space="preserve">«Управление перевозочным процессом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8646A">
        <w:rPr>
          <w:rFonts w:ascii="Times New Roman" w:hAnsi="Times New Roman" w:cs="Times New Roman"/>
          <w:sz w:val="28"/>
          <w:szCs w:val="28"/>
        </w:rPr>
        <w:t xml:space="preserve">на железнодорожном транспорте» </w:t>
      </w:r>
      <w:r w:rsidRPr="008864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заложены профессиональные практические навыки </w:t>
      </w:r>
      <w:r w:rsidRPr="0088646A">
        <w:rPr>
          <w:rFonts w:ascii="Times New Roman" w:eastAsia="Times New Roman" w:hAnsi="Times New Roman" w:cs="Times New Roman"/>
          <w:sz w:val="28"/>
          <w:szCs w:val="28"/>
        </w:rPr>
        <w:t xml:space="preserve">специалиста по осуществлению перевозочного процесса, организации движения поездов, производству маневровой работы на раздельных пунктах, выполнении графика движения поездов, </w:t>
      </w:r>
      <w:r w:rsidRPr="0088646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</w:t>
      </w:r>
      <w:r w:rsidRPr="0088646A">
        <w:rPr>
          <w:rFonts w:ascii="Times New Roman" w:hAnsi="Times New Roman" w:cs="Times New Roman"/>
          <w:sz w:val="28"/>
          <w:szCs w:val="28"/>
        </w:rPr>
        <w:t>мение выполнить все условия договора на перевозку, четко и грамотно планировать работу железнодорожной станции и обеспечи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88646A">
        <w:rPr>
          <w:rFonts w:ascii="Times New Roman" w:hAnsi="Times New Roman" w:cs="Times New Roman"/>
          <w:sz w:val="28"/>
          <w:szCs w:val="28"/>
        </w:rPr>
        <w:t xml:space="preserve">ть безопасность движения </w:t>
      </w:r>
      <w:r w:rsidRPr="0088646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8646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дежурного по железнодорожной станции, маневрового диспетчера, дежурного по сортировочной горке). </w:t>
      </w:r>
      <w:r w:rsidRPr="0088646A">
        <w:rPr>
          <w:rFonts w:ascii="Times New Roman" w:hAnsi="Times New Roman" w:cs="Times New Roman"/>
          <w:sz w:val="28"/>
          <w:szCs w:val="28"/>
        </w:rPr>
        <w:t xml:space="preserve">Это полностью соответствует задаче качественной подготовке работников железнодорожного транспорта, непосредственно связанных с движением поездов, маневровой работой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8646A">
        <w:rPr>
          <w:rFonts w:ascii="Times New Roman" w:hAnsi="Times New Roman" w:cs="Times New Roman"/>
          <w:sz w:val="28"/>
          <w:szCs w:val="28"/>
        </w:rPr>
        <w:t>и обеспечением транспортной безопасности, поставленной Концепцией подготовки кадров для трансп</w:t>
      </w:r>
      <w:r>
        <w:rPr>
          <w:rFonts w:ascii="Times New Roman" w:hAnsi="Times New Roman" w:cs="Times New Roman"/>
          <w:sz w:val="28"/>
          <w:szCs w:val="28"/>
        </w:rPr>
        <w:t>ортного комплекса до 2035 года (</w:t>
      </w:r>
      <w:r w:rsidRPr="0088646A">
        <w:rPr>
          <w:rFonts w:ascii="Times New Roman" w:hAnsi="Times New Roman" w:cs="Times New Roman"/>
          <w:sz w:val="28"/>
          <w:szCs w:val="28"/>
        </w:rPr>
        <w:t>утв. распоряжением Правительства РФ от 06.02.2021 г. № 255-р)</w:t>
      </w:r>
    </w:p>
    <w:p w14:paraId="5D28D78D" w14:textId="7DCE8458" w:rsidR="004E77B2" w:rsidRPr="0088646A" w:rsidRDefault="004E77B2" w:rsidP="00055FA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46A">
        <w:rPr>
          <w:rFonts w:ascii="Times New Roman" w:hAnsi="Times New Roman" w:cs="Times New Roman"/>
          <w:sz w:val="28"/>
          <w:szCs w:val="28"/>
        </w:rPr>
        <w:t>Перевозочный процесс – это основной вид деятельности ОАО «</w:t>
      </w:r>
      <w:proofErr w:type="gramStart"/>
      <w:r w:rsidRPr="0088646A">
        <w:rPr>
          <w:rFonts w:ascii="Times New Roman" w:hAnsi="Times New Roman" w:cs="Times New Roman"/>
          <w:sz w:val="28"/>
          <w:szCs w:val="28"/>
        </w:rPr>
        <w:t>РЖД»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8646A">
        <w:rPr>
          <w:rFonts w:ascii="Times New Roman" w:hAnsi="Times New Roman" w:cs="Times New Roman"/>
          <w:sz w:val="28"/>
          <w:szCs w:val="28"/>
        </w:rPr>
        <w:t>и других предприятий железнодорожного транспорта. Цифровизация производственного процесса предъявляет дополнительные требования к кадровому потенциалу Российских железных дорог, которые заложены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46A">
        <w:rPr>
          <w:rFonts w:ascii="Times New Roman" w:hAnsi="Times New Roman" w:cs="Times New Roman"/>
          <w:sz w:val="28"/>
          <w:szCs w:val="28"/>
        </w:rPr>
        <w:t xml:space="preserve">в конкурсных заданиях компетенции, направленных на выявление профессиональной и практической подготовки конкурсантов, умение </w:t>
      </w:r>
      <w:r w:rsidRPr="0088646A">
        <w:rPr>
          <w:rFonts w:ascii="Times New Roman" w:hAnsi="Times New Roman" w:cs="Times New Roman"/>
          <w:sz w:val="28"/>
          <w:szCs w:val="28"/>
        </w:rPr>
        <w:lastRenderedPageBreak/>
        <w:t xml:space="preserve">применять современные технологии по организации перевозочного процесса на железнодорожном транспорте. </w:t>
      </w:r>
    </w:p>
    <w:p w14:paraId="02E21697" w14:textId="77777777" w:rsidR="004E77B2" w:rsidRPr="0088646A" w:rsidRDefault="004E77B2" w:rsidP="00055FA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46A">
        <w:rPr>
          <w:rFonts w:ascii="Times New Roman" w:eastAsia="Times New Roman" w:hAnsi="Times New Roman" w:cs="Times New Roman"/>
          <w:sz w:val="28"/>
          <w:szCs w:val="28"/>
        </w:rPr>
        <w:t xml:space="preserve">Качественная работа специалистов дирекции движения - залог безопасности пассажиров и перевозок грузов. </w:t>
      </w:r>
    </w:p>
    <w:p w14:paraId="76059EDA" w14:textId="77777777" w:rsidR="009C4B59" w:rsidRPr="00425FBC" w:rsidRDefault="009C4B59" w:rsidP="00055FA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055FA6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2A2BD873" w14:textId="77777777" w:rsidR="0071074C" w:rsidRDefault="0071074C" w:rsidP="00055F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6F1B8D3D" w14:textId="77777777" w:rsidR="0071074C" w:rsidRPr="000E16FE" w:rsidRDefault="0071074C" w:rsidP="00055FA6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ФГОС СПО</w:t>
      </w:r>
    </w:p>
    <w:p w14:paraId="0F0658B8" w14:textId="77777777" w:rsidR="0071074C" w:rsidRPr="000E16FE" w:rsidRDefault="0071074C" w:rsidP="00055FA6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Федеральный государственный образовательный стандарт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среднего профессионального образования по специальности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23.02.01 Организация перевозок и управ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ление на транспорте (по видам), утвержден приказом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Министерства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просвещения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РФ от 2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0 марта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20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24 г. N 176.</w:t>
      </w:r>
    </w:p>
    <w:p w14:paraId="0186528E" w14:textId="77777777" w:rsidR="0071074C" w:rsidRPr="000E16FE" w:rsidRDefault="0071074C" w:rsidP="00055FA6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16FE">
        <w:rPr>
          <w:rFonts w:ascii="Times New Roman" w:eastAsia="Calibri" w:hAnsi="Times New Roman" w:cs="Times New Roman"/>
          <w:b/>
          <w:sz w:val="28"/>
          <w:szCs w:val="28"/>
        </w:rPr>
        <w:t>Профессиональный стандарт;</w:t>
      </w:r>
    </w:p>
    <w:p w14:paraId="1919BE8C" w14:textId="77777777" w:rsidR="0071074C" w:rsidRPr="00A4097D" w:rsidRDefault="0071074C" w:rsidP="00055FA6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ПС 17.023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Специалист по организации управления движением поездов, производства маневровой работы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на раздельных пунктах, утвержден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приказом Министерства труда и соц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иальной защиты РФ от 15.09.2022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г. N 551н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2C98EFFC" w14:textId="77777777" w:rsidR="00055FA6" w:rsidRDefault="0071074C" w:rsidP="00055FA6">
      <w:pPr>
        <w:keepNext/>
        <w:keepLines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outlineLvl w:val="0"/>
        <w:rPr>
          <w:rFonts w:ascii="Times New Roman" w:eastAsiaTheme="majorEastAsia" w:hAnsi="Times New Roman" w:cs="Times New Roman"/>
          <w:spacing w:val="-15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ПС</w:t>
      </w:r>
      <w:r>
        <w:rPr>
          <w:rFonts w:ascii="Times New Roman" w:eastAsiaTheme="majorEastAsia" w:hAnsi="Times New Roman" w:cs="Times New Roman"/>
          <w:spacing w:val="-15"/>
          <w:sz w:val="28"/>
          <w:szCs w:val="28"/>
        </w:rPr>
        <w:t xml:space="preserve"> 17.041 </w:t>
      </w:r>
      <w:r w:rsidRPr="00A4097D">
        <w:rPr>
          <w:rFonts w:ascii="Times New Roman" w:eastAsiaTheme="majorEastAsia" w:hAnsi="Times New Roman" w:cs="Times New Roman"/>
          <w:spacing w:val="-15"/>
          <w:sz w:val="28"/>
          <w:szCs w:val="28"/>
        </w:rPr>
        <w:t xml:space="preserve">Специалист по организации работы железнодорожной станции </w:t>
      </w:r>
      <w:r>
        <w:rPr>
          <w:rFonts w:ascii="Times New Roman" w:eastAsiaTheme="majorEastAsia" w:hAnsi="Times New Roman" w:cs="Times New Roman"/>
          <w:spacing w:val="-15"/>
          <w:sz w:val="28"/>
          <w:szCs w:val="28"/>
        </w:rPr>
        <w:t xml:space="preserve">                </w:t>
      </w:r>
      <w:r w:rsidRPr="00A4097D">
        <w:rPr>
          <w:rFonts w:ascii="Times New Roman" w:eastAsiaTheme="majorEastAsia" w:hAnsi="Times New Roman" w:cs="Times New Roman"/>
          <w:spacing w:val="-15"/>
          <w:sz w:val="28"/>
          <w:szCs w:val="28"/>
        </w:rPr>
        <w:t>и обеспечению безопасности движения</w:t>
      </w:r>
      <w:r>
        <w:rPr>
          <w:rFonts w:ascii="Times New Roman" w:eastAsiaTheme="majorEastAsia" w:hAnsi="Times New Roman" w:cs="Times New Roman"/>
          <w:spacing w:val="-15"/>
          <w:sz w:val="28"/>
          <w:szCs w:val="28"/>
        </w:rPr>
        <w:t>, утвержден п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риказом Министерства труда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и социальной защиты РФ от </w:t>
      </w:r>
      <w:r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16.03.2022 г. N 131н.</w:t>
      </w:r>
    </w:p>
    <w:p w14:paraId="2D3A0509" w14:textId="77777777" w:rsidR="00055FA6" w:rsidRPr="00055FA6" w:rsidRDefault="0071074C" w:rsidP="00055FA6">
      <w:pPr>
        <w:pStyle w:val="a3"/>
        <w:keepNext/>
        <w:keepLines/>
        <w:numPr>
          <w:ilvl w:val="0"/>
          <w:numId w:val="9"/>
        </w:numPr>
        <w:tabs>
          <w:tab w:val="left" w:pos="709"/>
        </w:tabs>
        <w:spacing w:after="0" w:line="360" w:lineRule="auto"/>
        <w:ind w:left="0" w:firstLine="0"/>
        <w:jc w:val="both"/>
        <w:outlineLvl w:val="0"/>
        <w:rPr>
          <w:rFonts w:ascii="Times New Roman" w:eastAsiaTheme="majorEastAsia" w:hAnsi="Times New Roman"/>
          <w:spacing w:val="-15"/>
          <w:sz w:val="28"/>
          <w:szCs w:val="28"/>
        </w:rPr>
      </w:pPr>
      <w:r w:rsidRPr="00055FA6">
        <w:rPr>
          <w:rFonts w:ascii="Times New Roman" w:hAnsi="Times New Roman"/>
          <w:b/>
          <w:sz w:val="28"/>
          <w:szCs w:val="28"/>
        </w:rPr>
        <w:t>ЕТКС</w:t>
      </w:r>
    </w:p>
    <w:p w14:paraId="049C8F6D" w14:textId="7CC1ADEB" w:rsidR="0071074C" w:rsidRPr="00055FA6" w:rsidRDefault="0071074C" w:rsidP="00055FA6">
      <w:pPr>
        <w:pStyle w:val="a3"/>
        <w:keepNext/>
        <w:keepLines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851"/>
        <w:jc w:val="both"/>
        <w:outlineLvl w:val="0"/>
        <w:rPr>
          <w:rFonts w:ascii="Times New Roman" w:eastAsiaTheme="majorEastAsia" w:hAnsi="Times New Roman"/>
          <w:spacing w:val="-15"/>
          <w:sz w:val="28"/>
          <w:szCs w:val="28"/>
        </w:rPr>
      </w:pPr>
      <w:hyperlink r:id="rId8" w:tooltip="https://www.consultant.ru/document/cons_doc_LAW_144823/" w:history="1">
        <w:r w:rsidRPr="00055FA6">
          <w:rPr>
            <w:rFonts w:ascii="Times New Roman" w:hAnsi="Times New Roman"/>
            <w:bCs/>
            <w:sz w:val="28"/>
            <w:szCs w:val="28"/>
            <w:shd w:val="clear" w:color="auto" w:fill="FFFFFF"/>
          </w:rPr>
          <w:t>Единый тарифно-квалификационный справочник работ                                   и профессий рабочих</w:t>
        </w:r>
      </w:hyperlink>
      <w:r w:rsidRPr="00055FA6">
        <w:rPr>
          <w:rFonts w:ascii="Times New Roman" w:hAnsi="Times New Roman"/>
          <w:sz w:val="28"/>
          <w:szCs w:val="28"/>
        </w:rPr>
        <w:t>, раздел Железнодорожный транспорт, утвержден приказом Министерства труда России от 18.02.2013 N 68н.</w:t>
      </w:r>
    </w:p>
    <w:p w14:paraId="0536EDFE" w14:textId="77777777" w:rsidR="0071074C" w:rsidRPr="000145E2" w:rsidRDefault="0071074C" w:rsidP="00055FA6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0145E2">
        <w:rPr>
          <w:rFonts w:ascii="Times New Roman" w:hAnsi="Times New Roman"/>
          <w:b/>
          <w:sz w:val="28"/>
          <w:szCs w:val="28"/>
        </w:rPr>
        <w:t>СП</w:t>
      </w:r>
    </w:p>
    <w:p w14:paraId="2754CEE4" w14:textId="77777777" w:rsidR="0071074C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СП 119.13330.2017 (24.12.2019) Железные дороги колеи 1520 мм Актуализированная редакция СНиП 32-01-95.</w:t>
      </w:r>
    </w:p>
    <w:p w14:paraId="20CD19DA" w14:textId="77777777" w:rsidR="0071074C" w:rsidRDefault="0071074C" w:rsidP="0071074C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3531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Отраслевые/корпоративные стандарты</w:t>
      </w:r>
    </w:p>
    <w:p w14:paraId="776595D6" w14:textId="77777777" w:rsidR="0071074C" w:rsidRPr="00A4097D" w:rsidRDefault="0071074C" w:rsidP="0071074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7D">
        <w:rPr>
          <w:rFonts w:ascii="Times New Roman" w:eastAsia="Calibri" w:hAnsi="Times New Roman" w:cs="Times New Roman"/>
          <w:sz w:val="28"/>
          <w:szCs w:val="28"/>
        </w:rPr>
        <w:t>Федеральный закон «О железнодорожном транспорте Российской Федерации», 2003 г. (с изменениями и дополнениями);</w:t>
      </w:r>
    </w:p>
    <w:p w14:paraId="0F322430" w14:textId="77777777" w:rsidR="0071074C" w:rsidRPr="00A4097D" w:rsidRDefault="0071074C" w:rsidP="0071074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Федеральный закон «Устав железнодорожного транспорта Российск</w:t>
      </w:r>
      <w:r>
        <w:rPr>
          <w:rFonts w:ascii="Times New Roman" w:hAnsi="Times New Roman" w:cs="Times New Roman"/>
          <w:sz w:val="28"/>
          <w:szCs w:val="28"/>
        </w:rPr>
        <w:t>ой Федерации» от 10.01.2003 №18.</w:t>
      </w:r>
    </w:p>
    <w:p w14:paraId="11A2F937" w14:textId="77777777" w:rsidR="0071074C" w:rsidRDefault="0071074C" w:rsidP="0071074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Трудовой кодекс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                          и дополнениями).</w:t>
      </w:r>
    </w:p>
    <w:p w14:paraId="343F7A2A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7D">
        <w:rPr>
          <w:rFonts w:ascii="Times New Roman" w:eastAsia="Calibri" w:hAnsi="Times New Roman" w:cs="Times New Roman"/>
          <w:sz w:val="28"/>
          <w:szCs w:val="28"/>
        </w:rPr>
        <w:t>Кодекс деловой этики О</w:t>
      </w:r>
      <w:r>
        <w:rPr>
          <w:rFonts w:ascii="Times New Roman" w:eastAsia="Calibri" w:hAnsi="Times New Roman" w:cs="Times New Roman"/>
          <w:sz w:val="28"/>
          <w:szCs w:val="28"/>
        </w:rPr>
        <w:t>АО «Российские железные дороги».</w:t>
      </w:r>
    </w:p>
    <w:p w14:paraId="023E662B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Правила технической эксплуатации железных дорог Российской Федерации, 2022 г.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дополнениями).</w:t>
      </w:r>
    </w:p>
    <w:p w14:paraId="2EE228FC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Инструкция по обеспечению безопасности движения поездов при производстве работ по техническому обслуживанию и р</w:t>
      </w:r>
      <w:r>
        <w:rPr>
          <w:rFonts w:ascii="Times New Roman" w:hAnsi="Times New Roman" w:cs="Times New Roman"/>
          <w:sz w:val="28"/>
          <w:szCs w:val="28"/>
        </w:rPr>
        <w:t>емонту устройств СЦБ №ЦШ/530-11.</w:t>
      </w:r>
    </w:p>
    <w:p w14:paraId="354B0937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Инструкция по обеспечению безопасности движения поездов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4097D">
        <w:rPr>
          <w:rFonts w:ascii="Times New Roman" w:hAnsi="Times New Roman" w:cs="Times New Roman"/>
          <w:sz w:val="28"/>
          <w:szCs w:val="28"/>
        </w:rPr>
        <w:t xml:space="preserve"> при производстве путевых раб</w:t>
      </w:r>
      <w:r>
        <w:rPr>
          <w:rFonts w:ascii="Times New Roman" w:hAnsi="Times New Roman" w:cs="Times New Roman"/>
          <w:sz w:val="28"/>
          <w:szCs w:val="28"/>
        </w:rPr>
        <w:t>от от 14 декабря 2016 г. №2540р.</w:t>
      </w:r>
    </w:p>
    <w:p w14:paraId="1AAD6045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 xml:space="preserve">Правила перевозок грузов железнодорожным транспортом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4097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4097D">
        <w:rPr>
          <w:rFonts w:ascii="Times New Roman" w:hAnsi="Times New Roman" w:cs="Times New Roman"/>
          <w:sz w:val="28"/>
          <w:szCs w:val="28"/>
        </w:rPr>
        <w:t>по видам груза</w:t>
      </w:r>
      <w:r>
        <w:rPr>
          <w:rFonts w:ascii="Times New Roman" w:hAnsi="Times New Roman" w:cs="Times New Roman"/>
          <w:sz w:val="28"/>
          <w:szCs w:val="28"/>
        </w:rPr>
        <w:t>, с изменениями и дополнениями).</w:t>
      </w:r>
    </w:p>
    <w:p w14:paraId="0852F004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 xml:space="preserve">Правила перевозок пассажиров, багажа и </w:t>
      </w:r>
      <w:proofErr w:type="spellStart"/>
      <w:r w:rsidRPr="00A4097D">
        <w:rPr>
          <w:rFonts w:ascii="Times New Roman" w:hAnsi="Times New Roman" w:cs="Times New Roman"/>
          <w:sz w:val="28"/>
          <w:szCs w:val="28"/>
        </w:rPr>
        <w:t>грузобагажа</w:t>
      </w:r>
      <w:proofErr w:type="spellEnd"/>
      <w:r w:rsidRPr="00A4097D">
        <w:rPr>
          <w:rFonts w:ascii="Times New Roman" w:hAnsi="Times New Roman" w:cs="Times New Roman"/>
          <w:sz w:val="28"/>
          <w:szCs w:val="28"/>
        </w:rPr>
        <w:t xml:space="preserve"> железнодорожным транспортом</w:t>
      </w:r>
      <w:r w:rsidRPr="00A4097D">
        <w:rPr>
          <w:rFonts w:ascii="Times New Roman" w:hAnsi="Times New Roman" w:cs="Times New Roman"/>
          <w:color w:val="4D4D4D"/>
          <w:sz w:val="28"/>
          <w:szCs w:val="28"/>
        </w:rPr>
        <w:t xml:space="preserve"> (</w:t>
      </w:r>
      <w:r w:rsidRPr="00A4097D">
        <w:rPr>
          <w:rFonts w:ascii="Times New Roman" w:hAnsi="Times New Roman" w:cs="Times New Roman"/>
          <w:sz w:val="28"/>
          <w:szCs w:val="28"/>
        </w:rPr>
        <w:t>приказ Министерства т</w:t>
      </w:r>
      <w:r>
        <w:rPr>
          <w:rFonts w:ascii="Times New Roman" w:hAnsi="Times New Roman" w:cs="Times New Roman"/>
          <w:sz w:val="28"/>
          <w:szCs w:val="28"/>
        </w:rPr>
        <w:t xml:space="preserve">ранспорта РФ от 5 сентября 2022 </w:t>
      </w:r>
      <w:r w:rsidRPr="00A4097D">
        <w:rPr>
          <w:rFonts w:ascii="Times New Roman" w:hAnsi="Times New Roman" w:cs="Times New Roman"/>
          <w:sz w:val="28"/>
          <w:szCs w:val="28"/>
        </w:rPr>
        <w:t>г. № 352), (с изменениями и дополнениями)</w:t>
      </w:r>
      <w:r>
        <w:rPr>
          <w:rFonts w:ascii="Times New Roman" w:hAnsi="Times New Roman" w:cs="Times New Roman"/>
          <w:color w:val="4D4D4D"/>
          <w:sz w:val="28"/>
          <w:szCs w:val="28"/>
        </w:rPr>
        <w:t>.</w:t>
      </w:r>
    </w:p>
    <w:p w14:paraId="70CE7EB9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Инструкция по нормирован</w:t>
      </w:r>
      <w:r>
        <w:rPr>
          <w:rFonts w:ascii="Times New Roman" w:hAnsi="Times New Roman" w:cs="Times New Roman"/>
          <w:sz w:val="28"/>
          <w:szCs w:val="28"/>
        </w:rPr>
        <w:t>ию маневровой работы на станции.</w:t>
      </w:r>
    </w:p>
    <w:p w14:paraId="3CE08508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График движен</w:t>
      </w:r>
      <w:r>
        <w:rPr>
          <w:rFonts w:ascii="Times New Roman" w:hAnsi="Times New Roman" w:cs="Times New Roman"/>
          <w:sz w:val="28"/>
          <w:szCs w:val="28"/>
        </w:rPr>
        <w:t>ия поездов и план формирования.</w:t>
      </w:r>
    </w:p>
    <w:p w14:paraId="0C5C4745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Типовой технологический процесс работы участковых, сортировочных, пассажирских, грузовых станций, типовая технологическая карта работы сборного поезда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26E0DB" w14:textId="77777777" w:rsidR="0071074C" w:rsidRDefault="0071074C" w:rsidP="0071074C">
      <w:pPr>
        <w:keepNext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531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425FBC">
        <w:rPr>
          <w:rFonts w:ascii="Times New Roman" w:eastAsia="Calibri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5E9C3861" w14:textId="77777777" w:rsidR="0071074C" w:rsidRPr="00425FBC" w:rsidRDefault="0071074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06D07" w14:textId="7716DAC3"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055FA6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52107C4" w:rsidR="00055FA6" w:rsidRPr="00425FBC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6AC398D4" w14:textId="0F33E35E" w:rsidR="00055FA6" w:rsidRPr="00425FBC" w:rsidRDefault="00055FA6" w:rsidP="00055FA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движения поездов и производства маневровой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разъезде, обгонном пункте и железнодорожной станции</w:t>
            </w:r>
          </w:p>
        </w:tc>
      </w:tr>
      <w:tr w:rsidR="00055FA6" w:rsidRPr="00425FBC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07665EAF" w:rsidR="00055FA6" w:rsidRPr="00425FBC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32A34AEF" w14:textId="7D4B0675" w:rsidR="00055FA6" w:rsidRPr="00425FBC" w:rsidRDefault="00055FA6" w:rsidP="00055FA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движения поездов и производства маневровой работы на разъезде, обгонном пункте и железнодорожной станции</w:t>
            </w:r>
          </w:p>
        </w:tc>
      </w:tr>
      <w:tr w:rsidR="00055FA6" w:rsidRPr="00425FBC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3C549D9A" w:rsidR="00055FA6" w:rsidRPr="00425FBC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6D1573A2" w14:textId="152EE089" w:rsidR="00055FA6" w:rsidRPr="00425FBC" w:rsidRDefault="00055FA6" w:rsidP="00055FA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Аккумулирование поступившей информации о производстве маневровой работы в автоматизированных системах</w:t>
            </w:r>
          </w:p>
        </w:tc>
      </w:tr>
      <w:tr w:rsidR="00055FA6" w:rsidRPr="00425FBC" w14:paraId="077039F1" w14:textId="77777777" w:rsidTr="00425FBC">
        <w:tc>
          <w:tcPr>
            <w:tcW w:w="529" w:type="pct"/>
            <w:shd w:val="clear" w:color="auto" w:fill="BFBFBF"/>
          </w:tcPr>
          <w:p w14:paraId="453EAABC" w14:textId="412CDC2A" w:rsidR="00055FA6" w:rsidRPr="00425FBC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1028C73D" w14:textId="53DAB1B2" w:rsidR="00055FA6" w:rsidRPr="00055FA6" w:rsidRDefault="00055FA6" w:rsidP="00055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поездной информации и информационных сообщений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автоматизированных системах, ведение нормативной документации </w:t>
            </w:r>
          </w:p>
        </w:tc>
      </w:tr>
      <w:tr w:rsidR="00055FA6" w:rsidRPr="00425FBC" w14:paraId="4680975C" w14:textId="77777777" w:rsidTr="00425FBC">
        <w:tc>
          <w:tcPr>
            <w:tcW w:w="529" w:type="pct"/>
            <w:shd w:val="clear" w:color="auto" w:fill="BFBFBF"/>
          </w:tcPr>
          <w:p w14:paraId="7D4C43BD" w14:textId="4E3B824E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71CFA883" w14:textId="5C02DB07" w:rsidR="00055FA6" w:rsidRPr="0073531A" w:rsidRDefault="00055FA6" w:rsidP="00055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установленных форм документации</w:t>
            </w:r>
            <w:bookmarkStart w:id="1" w:name="_GoBack"/>
            <w:bookmarkEnd w:id="1"/>
          </w:p>
        </w:tc>
      </w:tr>
      <w:tr w:rsidR="00055FA6" w:rsidRPr="00425FBC" w14:paraId="75F528E8" w14:textId="77777777" w:rsidTr="00425FBC">
        <w:tc>
          <w:tcPr>
            <w:tcW w:w="529" w:type="pct"/>
            <w:shd w:val="clear" w:color="auto" w:fill="BFBFBF"/>
          </w:tcPr>
          <w:p w14:paraId="0680C67A" w14:textId="592F5027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14:paraId="154AE9B9" w14:textId="0722DC63" w:rsidR="00055FA6" w:rsidRPr="0073531A" w:rsidRDefault="00055FA6" w:rsidP="00055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контроль выполнения маневровой работы в обслуживающем маневровом районе железнодорожной станции</w:t>
            </w:r>
          </w:p>
        </w:tc>
      </w:tr>
      <w:tr w:rsidR="00055FA6" w:rsidRPr="00425FBC" w14:paraId="6AFB07EC" w14:textId="77777777" w:rsidTr="00425FBC">
        <w:tc>
          <w:tcPr>
            <w:tcW w:w="529" w:type="pct"/>
            <w:shd w:val="clear" w:color="auto" w:fill="BFBFBF"/>
          </w:tcPr>
          <w:p w14:paraId="2A00DD04" w14:textId="3B6BD0F6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14:paraId="7E2BA237" w14:textId="323C3A52" w:rsidR="00055FA6" w:rsidRPr="0073531A" w:rsidRDefault="00055FA6" w:rsidP="00055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 организация маневровой работы на железнодорожной станции </w:t>
            </w:r>
          </w:p>
        </w:tc>
      </w:tr>
      <w:tr w:rsidR="00055FA6" w:rsidRPr="00425FBC" w14:paraId="59C5D929" w14:textId="77777777" w:rsidTr="00425FBC">
        <w:tc>
          <w:tcPr>
            <w:tcW w:w="529" w:type="pct"/>
            <w:shd w:val="clear" w:color="auto" w:fill="BFBFBF"/>
          </w:tcPr>
          <w:p w14:paraId="5E6524C2" w14:textId="1628F1DC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1" w:type="pct"/>
          </w:tcPr>
          <w:p w14:paraId="6940107F" w14:textId="3BD330FB" w:rsidR="00055FA6" w:rsidRPr="0073531A" w:rsidRDefault="00055FA6" w:rsidP="00055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маневровой работы и роспуска вагонов с сортировочной горки железнодорожной станции</w:t>
            </w:r>
          </w:p>
        </w:tc>
      </w:tr>
      <w:tr w:rsidR="00055FA6" w:rsidRPr="00425FBC" w14:paraId="191A33B4" w14:textId="77777777" w:rsidTr="00425FBC">
        <w:tc>
          <w:tcPr>
            <w:tcW w:w="529" w:type="pct"/>
            <w:shd w:val="clear" w:color="auto" w:fill="BFBFBF"/>
          </w:tcPr>
          <w:p w14:paraId="02EC0186" w14:textId="1D3E31EC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1" w:type="pct"/>
          </w:tcPr>
          <w:p w14:paraId="33031A71" w14:textId="760DE0AE" w:rsidR="00055FA6" w:rsidRPr="0073531A" w:rsidRDefault="00055FA6" w:rsidP="00055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выполнения маневровой работы по роспуску вагонов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сортировочной горки железнодорожной станции</w:t>
            </w:r>
          </w:p>
        </w:tc>
      </w:tr>
      <w:tr w:rsidR="00055FA6" w:rsidRPr="00425FBC" w14:paraId="6E91451C" w14:textId="77777777" w:rsidTr="00425FBC">
        <w:tc>
          <w:tcPr>
            <w:tcW w:w="529" w:type="pct"/>
            <w:shd w:val="clear" w:color="auto" w:fill="BFBFBF"/>
          </w:tcPr>
          <w:p w14:paraId="1567F938" w14:textId="561537FC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1" w:type="pct"/>
          </w:tcPr>
          <w:p w14:paraId="50D09FDA" w14:textId="07119F48" w:rsidR="00055FA6" w:rsidRPr="0073531A" w:rsidRDefault="00055FA6" w:rsidP="00055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работы маневровых районов и сортировочных устройств (горок, вытяжных путей), железнодорожных путей необщего пользования</w:t>
            </w:r>
          </w:p>
        </w:tc>
      </w:tr>
      <w:tr w:rsidR="00055FA6" w:rsidRPr="00425FBC" w14:paraId="0F98C80E" w14:textId="77777777" w:rsidTr="00425FBC">
        <w:tc>
          <w:tcPr>
            <w:tcW w:w="529" w:type="pct"/>
            <w:shd w:val="clear" w:color="auto" w:fill="BFBFBF"/>
          </w:tcPr>
          <w:p w14:paraId="25986031" w14:textId="733F681F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1" w:type="pct"/>
          </w:tcPr>
          <w:p w14:paraId="61AEF278" w14:textId="628A5F73" w:rsidR="00055FA6" w:rsidRPr="0073531A" w:rsidRDefault="00055FA6" w:rsidP="00055FA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31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Разработка и анализ документов, регламентирующих работу </w:t>
            </w: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Pr="0073531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транспорта в целом и его объектов (железнодорожной </w:t>
            </w: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>станции)</w:t>
            </w:r>
            <w:r w:rsidRPr="0073531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в частности</w:t>
            </w:r>
          </w:p>
        </w:tc>
      </w:tr>
      <w:tr w:rsidR="00055FA6" w:rsidRPr="00425FBC" w14:paraId="57A2A473" w14:textId="77777777" w:rsidTr="00425FBC">
        <w:tc>
          <w:tcPr>
            <w:tcW w:w="529" w:type="pct"/>
            <w:shd w:val="clear" w:color="auto" w:fill="BFBFBF"/>
          </w:tcPr>
          <w:p w14:paraId="4CBCC128" w14:textId="158BAC65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1" w:type="pct"/>
          </w:tcPr>
          <w:p w14:paraId="004AFB98" w14:textId="2A614DAC" w:rsidR="00055FA6" w:rsidRPr="0073531A" w:rsidRDefault="00055FA6" w:rsidP="00055FA6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персонала по обеспечению безопасности перевозок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 xml:space="preserve">и выбору оптимальных решений при работах в условиях нестандартных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>и аварийных ситуаций</w:t>
            </w:r>
          </w:p>
        </w:tc>
      </w:tr>
      <w:tr w:rsidR="00055FA6" w:rsidRPr="00425FBC" w14:paraId="4C555651" w14:textId="77777777" w:rsidTr="00425FBC">
        <w:tc>
          <w:tcPr>
            <w:tcW w:w="529" w:type="pct"/>
            <w:shd w:val="clear" w:color="auto" w:fill="BFBFBF"/>
          </w:tcPr>
          <w:p w14:paraId="29D3A25A" w14:textId="00DD4562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1" w:type="pct"/>
          </w:tcPr>
          <w:p w14:paraId="37081689" w14:textId="43BB7FEB" w:rsidR="00055FA6" w:rsidRPr="0073531A" w:rsidRDefault="00055FA6" w:rsidP="0005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защиту окружающей природной среды</w:t>
            </w:r>
          </w:p>
        </w:tc>
      </w:tr>
    </w:tbl>
    <w:p w14:paraId="187CE715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B15DE" w:rsidRPr="001B15DE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FF7B3" w14:textId="77777777" w:rsidR="00FC0D6B" w:rsidRDefault="00FC0D6B" w:rsidP="00A130B3">
      <w:pPr>
        <w:spacing w:after="0" w:line="240" w:lineRule="auto"/>
      </w:pPr>
      <w:r>
        <w:separator/>
      </w:r>
    </w:p>
  </w:endnote>
  <w:endnote w:type="continuationSeparator" w:id="0">
    <w:p w14:paraId="7234BC4B" w14:textId="77777777" w:rsidR="00FC0D6B" w:rsidRDefault="00FC0D6B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56C1858C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58F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0A4EE" w14:textId="77777777" w:rsidR="00FC0D6B" w:rsidRDefault="00FC0D6B" w:rsidP="00A130B3">
      <w:pPr>
        <w:spacing w:after="0" w:line="240" w:lineRule="auto"/>
      </w:pPr>
      <w:r>
        <w:separator/>
      </w:r>
    </w:p>
  </w:footnote>
  <w:footnote w:type="continuationSeparator" w:id="0">
    <w:p w14:paraId="70DD203F" w14:textId="77777777" w:rsidR="00FC0D6B" w:rsidRDefault="00FC0D6B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3A08"/>
    <w:multiLevelType w:val="hybridMultilevel"/>
    <w:tmpl w:val="157CA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6EB1"/>
    <w:multiLevelType w:val="hybridMultilevel"/>
    <w:tmpl w:val="71CA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CFB2D25"/>
    <w:multiLevelType w:val="hybridMultilevel"/>
    <w:tmpl w:val="49D00D96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D2BE9"/>
    <w:multiLevelType w:val="hybridMultilevel"/>
    <w:tmpl w:val="76ECB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D1AD9"/>
    <w:multiLevelType w:val="hybridMultilevel"/>
    <w:tmpl w:val="6242F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90E64"/>
    <w:multiLevelType w:val="hybridMultilevel"/>
    <w:tmpl w:val="64BE3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D34F5"/>
    <w:multiLevelType w:val="hybridMultilevel"/>
    <w:tmpl w:val="91E47AC8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54B5F"/>
    <w:multiLevelType w:val="hybridMultilevel"/>
    <w:tmpl w:val="9E7A19C8"/>
    <w:lvl w:ilvl="0" w:tplc="822AF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84B2A"/>
    <w:multiLevelType w:val="hybridMultilevel"/>
    <w:tmpl w:val="9214B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55FA6"/>
    <w:rsid w:val="000D27BC"/>
    <w:rsid w:val="001262E4"/>
    <w:rsid w:val="001B15DE"/>
    <w:rsid w:val="003327A6"/>
    <w:rsid w:val="00397DA7"/>
    <w:rsid w:val="003D0CC1"/>
    <w:rsid w:val="00425FBC"/>
    <w:rsid w:val="004E77B2"/>
    <w:rsid w:val="004F5C21"/>
    <w:rsid w:val="00532AD0"/>
    <w:rsid w:val="005911D4"/>
    <w:rsid w:val="00596E5D"/>
    <w:rsid w:val="005F14CC"/>
    <w:rsid w:val="006239AD"/>
    <w:rsid w:val="0071074C"/>
    <w:rsid w:val="00716F94"/>
    <w:rsid w:val="007E0C3F"/>
    <w:rsid w:val="008504D1"/>
    <w:rsid w:val="00912BE2"/>
    <w:rsid w:val="009C4B59"/>
    <w:rsid w:val="009F616C"/>
    <w:rsid w:val="00A130B3"/>
    <w:rsid w:val="00AA1894"/>
    <w:rsid w:val="00AB059B"/>
    <w:rsid w:val="00B635EC"/>
    <w:rsid w:val="00B96387"/>
    <w:rsid w:val="00C31FCD"/>
    <w:rsid w:val="00D25700"/>
    <w:rsid w:val="00E110E4"/>
    <w:rsid w:val="00E75D31"/>
    <w:rsid w:val="00ED5F7D"/>
    <w:rsid w:val="00EF158F"/>
    <w:rsid w:val="00F65907"/>
    <w:rsid w:val="00FC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482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Ольга Геннадиевна Юшина</cp:lastModifiedBy>
  <cp:revision>6</cp:revision>
  <dcterms:created xsi:type="dcterms:W3CDTF">2023-10-02T14:40:00Z</dcterms:created>
  <dcterms:modified xsi:type="dcterms:W3CDTF">2024-11-15T16:10:00Z</dcterms:modified>
</cp:coreProperties>
</file>